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AC" w:rsidRPr="00302884" w:rsidRDefault="003F4BE9" w:rsidP="003F4BE9">
      <w:pPr>
        <w:jc w:val="center"/>
        <w:rPr>
          <w:b/>
          <w:sz w:val="28"/>
          <w:szCs w:val="28"/>
          <w:u w:val="single"/>
        </w:rPr>
      </w:pPr>
      <w:r w:rsidRPr="00302884">
        <w:rPr>
          <w:b/>
          <w:sz w:val="28"/>
          <w:szCs w:val="28"/>
          <w:u w:val="single"/>
        </w:rPr>
        <w:t>Κέντρο  βάρους τριγώνου</w:t>
      </w:r>
    </w:p>
    <w:p w:rsidR="003F4BE9" w:rsidRDefault="003F4BE9" w:rsidP="003F4BE9">
      <w:pPr>
        <w:pStyle w:val="a3"/>
      </w:pPr>
    </w:p>
    <w:p w:rsidR="003F4BE9" w:rsidRDefault="003F4BE9" w:rsidP="00302884">
      <w:pPr>
        <w:pStyle w:val="a3"/>
        <w:ind w:left="284"/>
      </w:pPr>
      <w:r>
        <w:t>Σε αυτό το μάθημα θα κατασκευάσουμε ένα τρίγωνο και θα βρούμε το σημείο τομής των διαμέσων του.</w:t>
      </w:r>
    </w:p>
    <w:p w:rsidR="001D322A" w:rsidRDefault="003F4BE9" w:rsidP="00302884">
      <w:pPr>
        <w:pStyle w:val="a3"/>
        <w:ind w:left="284"/>
      </w:pPr>
      <w:r>
        <w:t xml:space="preserve">Σκοπός του μαθήματος είναι να μπορεί ο μαθητής να χρησιμοποιεί σωστά τα παρακάτω εργαλεία:  </w:t>
      </w:r>
      <w:r w:rsidRPr="001D322A">
        <w:rPr>
          <w:b/>
        </w:rPr>
        <w:t>Νέο σημείο</w:t>
      </w:r>
      <w:r>
        <w:t xml:space="preserve">, </w:t>
      </w:r>
      <w:r w:rsidR="001D322A" w:rsidRPr="001D322A">
        <w:rPr>
          <w:b/>
        </w:rPr>
        <w:t>Τμήμα μεταξύ δυο σημείων</w:t>
      </w:r>
      <w:r w:rsidR="001D322A">
        <w:t xml:space="preserve">, </w:t>
      </w:r>
      <w:r w:rsidR="001D322A" w:rsidRPr="00C169E4">
        <w:rPr>
          <w:b/>
        </w:rPr>
        <w:t>μέσο ή κέντρο</w:t>
      </w:r>
      <w:r w:rsidR="001D322A">
        <w:t xml:space="preserve">, </w:t>
      </w:r>
      <w:r w:rsidR="001D322A" w:rsidRPr="001D322A">
        <w:rPr>
          <w:b/>
        </w:rPr>
        <w:t>τομή δυο αντικειμένων</w:t>
      </w:r>
      <w:r w:rsidR="001D322A">
        <w:t xml:space="preserve">  και </w:t>
      </w:r>
      <w:r w:rsidR="001D322A" w:rsidRPr="001D322A">
        <w:rPr>
          <w:b/>
        </w:rPr>
        <w:t>μετακίνηση γραφικών</w:t>
      </w:r>
      <w:r w:rsidR="001D322A">
        <w:t>.</w:t>
      </w:r>
    </w:p>
    <w:p w:rsidR="001D322A" w:rsidRDefault="001D322A" w:rsidP="00302884">
      <w:pPr>
        <w:pStyle w:val="a3"/>
        <w:ind w:left="284"/>
      </w:pPr>
      <w:r>
        <w:t>Τα βήματα που ακολουθούμε:</w:t>
      </w:r>
    </w:p>
    <w:p w:rsidR="001D322A" w:rsidRDefault="001D322A" w:rsidP="00302884">
      <w:pPr>
        <w:pStyle w:val="a3"/>
        <w:ind w:left="284"/>
      </w:pPr>
      <w:r>
        <w:t xml:space="preserve">Πρώτα κατασκευάζουμε τρία σημεία κάνοντας χρήση του εργαλείου </w:t>
      </w:r>
      <w:r w:rsidRPr="00C169E4">
        <w:rPr>
          <w:b/>
        </w:rPr>
        <w:t>Νέο σημείο</w:t>
      </w:r>
    </w:p>
    <w:p w:rsidR="001D322A" w:rsidRDefault="001D322A" w:rsidP="00302884">
      <w:pPr>
        <w:pStyle w:val="a3"/>
        <w:ind w:left="284"/>
      </w:pPr>
      <w:r>
        <w:t xml:space="preserve">Και με το εργαλείο </w:t>
      </w:r>
      <w:r w:rsidRPr="001D322A">
        <w:rPr>
          <w:b/>
        </w:rPr>
        <w:t>τμήμα μεταξύ δυο σημείων</w:t>
      </w:r>
      <w:r>
        <w:t xml:space="preserve"> τα ενώνουμε</w:t>
      </w:r>
      <w:r w:rsidR="00C169E4">
        <w:t xml:space="preserve">. Στη συνέχεια βρίσκουμε το μέσο κάθε πλευράς χρησιμοποιώντας το εργαλείο </w:t>
      </w:r>
      <w:r w:rsidR="00C169E4" w:rsidRPr="00C169E4">
        <w:rPr>
          <w:b/>
        </w:rPr>
        <w:t>μέσο ή κέντρο</w:t>
      </w:r>
      <w:r w:rsidR="00C169E4">
        <w:t xml:space="preserve"> από τη γραμμή εργαλείων. Κατόπιν ενώνουμε κάθε κορυφή με το </w:t>
      </w:r>
      <w:r w:rsidR="00B8486F">
        <w:t>μέσο</w:t>
      </w:r>
      <w:r w:rsidR="00C169E4">
        <w:t xml:space="preserve"> της απέναντι πλευράς</w:t>
      </w:r>
      <w:r w:rsidR="00B8486F">
        <w:t>. Οι μαθητές θα παρατηρήσουν και θα κάνουν εικασίες  για τις διαμέσους.</w:t>
      </w:r>
    </w:p>
    <w:p w:rsidR="00702334" w:rsidRDefault="00702334" w:rsidP="00302884">
      <w:pPr>
        <w:pStyle w:val="a3"/>
        <w:ind w:left="284"/>
      </w:pPr>
      <w:r>
        <w:t>Αναλυτικά τα βήματα Περιγράφονται παρακάτω:</w:t>
      </w:r>
    </w:p>
    <w:p w:rsidR="005674F0" w:rsidRDefault="00702334" w:rsidP="00302884">
      <w:pPr>
        <w:pStyle w:val="a3"/>
        <w:numPr>
          <w:ilvl w:val="0"/>
          <w:numId w:val="2"/>
        </w:numPr>
        <w:ind w:left="284"/>
      </w:pPr>
      <w:r>
        <w:t xml:space="preserve">Ανοίξτε ένα αρχείο </w:t>
      </w:r>
      <w:proofErr w:type="spellStart"/>
      <w:r>
        <w:rPr>
          <w:lang w:val="en-US"/>
        </w:rPr>
        <w:t>geogebra</w:t>
      </w:r>
      <w:proofErr w:type="spellEnd"/>
      <w:r w:rsidR="005674F0" w:rsidRPr="005674F0">
        <w:t xml:space="preserve">. </w:t>
      </w:r>
      <w:r w:rsidR="005674F0">
        <w:t>Το παράθυρο της Άλγεβρας  και οι άξονες δεν θα χρειαστούν σε αυτή την κατασκευή οπότε κάν</w:t>
      </w:r>
      <w:r w:rsidR="0004462B">
        <w:t>τ</w:t>
      </w:r>
      <w:r w:rsidR="005674F0">
        <w:t>ε απόκρυψη, πατώντας χ  όπως δείχνει το βέλος στη φωτογραφία</w:t>
      </w:r>
      <w:r w:rsidR="005674F0">
        <w:rPr>
          <w:noProof/>
          <w:lang w:eastAsia="el-GR"/>
        </w:rPr>
        <w:drawing>
          <wp:inline distT="0" distB="0" distL="0" distR="0" wp14:anchorId="38A8C993" wp14:editId="3E49E98A">
            <wp:extent cx="1980953" cy="238095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0953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4F0">
        <w:t xml:space="preserve"> , </w:t>
      </w:r>
    </w:p>
    <w:p w:rsidR="00702334" w:rsidRDefault="005674F0" w:rsidP="00302884">
      <w:pPr>
        <w:ind w:left="284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4912482" wp14:editId="3F324CBE">
            <wp:simplePos x="0" y="0"/>
            <wp:positionH relativeFrom="column">
              <wp:posOffset>5157470</wp:posOffset>
            </wp:positionH>
            <wp:positionV relativeFrom="paragraph">
              <wp:posOffset>143510</wp:posOffset>
            </wp:positionV>
            <wp:extent cx="590550" cy="32829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για την </w:t>
      </w:r>
      <w:r w:rsidR="00242564">
        <w:t>Άλγεβρα</w:t>
      </w:r>
      <w:r>
        <w:t xml:space="preserve"> και γραφικά  </w:t>
      </w:r>
      <w:r>
        <w:rPr>
          <w:noProof/>
          <w:lang w:eastAsia="el-GR"/>
        </w:rPr>
        <w:drawing>
          <wp:inline distT="0" distB="0" distL="0" distR="0" wp14:anchorId="07B6F3BD" wp14:editId="10B13D8E">
            <wp:extent cx="628650" cy="33326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572" cy="3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και στη συνέχεια τους άξονες από το πτυσσόμενο παράθυρο, για τους άξονες</w:t>
      </w:r>
    </w:p>
    <w:p w:rsidR="005674F0" w:rsidRDefault="00242564" w:rsidP="00302884">
      <w:pPr>
        <w:pStyle w:val="a3"/>
        <w:numPr>
          <w:ilvl w:val="0"/>
          <w:numId w:val="2"/>
        </w:numPr>
        <w:ind w:left="284"/>
      </w:pPr>
      <w:r>
        <w:t>Προκειμένου να κατασκευάσ</w:t>
      </w:r>
      <w:r w:rsidR="00650B1A">
        <w:t>ετ</w:t>
      </w:r>
      <w:r>
        <w:t>ε τις κορυφές του τριγώνου ΑΒΓ, κάν</w:t>
      </w:r>
      <w:r w:rsidR="00650B1A">
        <w:t>τ</w:t>
      </w:r>
      <w:r>
        <w:t xml:space="preserve">ε </w:t>
      </w:r>
      <w:proofErr w:type="spellStart"/>
      <w:r>
        <w:t>κλίκ</w:t>
      </w:r>
      <w:proofErr w:type="spellEnd"/>
      <w:r>
        <w:t xml:space="preserve"> στη γραμμή εργαλείων στο κουμπί </w:t>
      </w:r>
      <w:r w:rsidRPr="00242564">
        <w:rPr>
          <w:b/>
        </w:rPr>
        <w:t>Νέο σημείο</w:t>
      </w:r>
      <w:r>
        <w:rPr>
          <w:noProof/>
          <w:lang w:eastAsia="el-GR"/>
        </w:rPr>
        <w:drawing>
          <wp:inline distT="0" distB="0" distL="0" distR="0" wp14:anchorId="7A932449" wp14:editId="79E3EB18">
            <wp:extent cx="371429" cy="40952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29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242564">
        <w:t>και σ</w:t>
      </w:r>
      <w:r>
        <w:t xml:space="preserve">τη συνέχεια </w:t>
      </w:r>
      <w:proofErr w:type="spellStart"/>
      <w:r>
        <w:t>κλίκ</w:t>
      </w:r>
      <w:proofErr w:type="spellEnd"/>
      <w:r>
        <w:t xml:space="preserve"> σε τρία σημεία στην επιφάνεια εργασίας.</w:t>
      </w:r>
    </w:p>
    <w:p w:rsidR="00242564" w:rsidRDefault="00242564" w:rsidP="00302884">
      <w:pPr>
        <w:pStyle w:val="a3"/>
        <w:numPr>
          <w:ilvl w:val="0"/>
          <w:numId w:val="2"/>
        </w:numPr>
        <w:ind w:left="284"/>
      </w:pPr>
      <w:r>
        <w:t xml:space="preserve">Για κάθε σημείο θα εμφανιστεί και η ονομασία του. Σε περίπτωση που δεν εμφανιστεί, </w:t>
      </w:r>
      <w:r w:rsidR="00A7303B">
        <w:t xml:space="preserve">κάντε κλικ στο βελάκι κάτω δεξιά στο κουμπί  </w:t>
      </w:r>
      <w:r w:rsidR="00A7303B">
        <w:rPr>
          <w:noProof/>
          <w:lang w:eastAsia="el-GR"/>
        </w:rPr>
        <w:drawing>
          <wp:inline distT="0" distB="0" distL="0" distR="0" wp14:anchorId="37BEEB2F" wp14:editId="32514078">
            <wp:extent cx="457143" cy="419048"/>
            <wp:effectExtent l="0" t="0" r="635" b="63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03B">
        <w:t xml:space="preserve"> ( μετακίνηση)   της γραμμής εργαλείων και από το πτυσσόμενο παράθυρο, </w:t>
      </w:r>
      <w:r>
        <w:t>επιλέ</w:t>
      </w:r>
      <w:r w:rsidR="00650B1A">
        <w:t>ξτ</w:t>
      </w:r>
      <w:r>
        <w:t xml:space="preserve">ε το κουμπί </w:t>
      </w:r>
      <w:r w:rsidRPr="00242564">
        <w:rPr>
          <w:b/>
        </w:rPr>
        <w:t>εμφάνιση- απόκρυψη</w:t>
      </w:r>
      <w:r>
        <w:t xml:space="preserve">  </w:t>
      </w:r>
      <w:r>
        <w:rPr>
          <w:noProof/>
          <w:lang w:eastAsia="el-GR"/>
        </w:rPr>
        <w:drawing>
          <wp:inline distT="0" distB="0" distL="0" distR="0" wp14:anchorId="7222FFA0" wp14:editId="43B59AA1">
            <wp:extent cx="390476" cy="371429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03B">
        <w:t>.Στη</w:t>
      </w:r>
      <w:r>
        <w:t xml:space="preserve"> </w:t>
      </w:r>
      <w:r w:rsidR="007A28C4">
        <w:t xml:space="preserve">συνέχεια </w:t>
      </w:r>
      <w:r w:rsidR="00A7303B">
        <w:t xml:space="preserve">κάντε </w:t>
      </w:r>
      <w:r w:rsidR="007A28C4">
        <w:t>κλικ στα τρία σημεία</w:t>
      </w:r>
      <w:r w:rsidR="00A7303B">
        <w:t>.</w:t>
      </w:r>
    </w:p>
    <w:p w:rsidR="00D63F67" w:rsidRDefault="007A28C4" w:rsidP="00302884">
      <w:pPr>
        <w:pStyle w:val="a3"/>
        <w:numPr>
          <w:ilvl w:val="0"/>
          <w:numId w:val="2"/>
        </w:numPr>
        <w:ind w:left="284"/>
      </w:pPr>
      <w:r>
        <w:t>Στη συνέχεια επιλέ</w:t>
      </w:r>
      <w:r w:rsidR="00650B1A">
        <w:t>ξτ</w:t>
      </w:r>
      <w:r>
        <w:t>ε το κουμπί</w:t>
      </w:r>
      <w:r w:rsidR="00650B1A">
        <w:t xml:space="preserve"> </w:t>
      </w:r>
      <w:r w:rsidR="00650B1A" w:rsidRPr="00650B1A">
        <w:rPr>
          <w:noProof/>
          <w:lang w:eastAsia="el-GR"/>
        </w:rPr>
        <w:t xml:space="preserve"> </w:t>
      </w:r>
      <w:r w:rsidR="00650B1A">
        <w:rPr>
          <w:noProof/>
          <w:lang w:eastAsia="el-GR"/>
        </w:rPr>
        <w:drawing>
          <wp:inline distT="0" distB="0" distL="0" distR="0" wp14:anchorId="28F9F5EB" wp14:editId="185C13A3">
            <wp:extent cx="380952" cy="390476"/>
            <wp:effectExtent l="0" t="0" r="63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952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B1A">
        <w:rPr>
          <w:noProof/>
          <w:lang w:eastAsia="el-GR"/>
        </w:rPr>
        <w:t>,</w:t>
      </w:r>
      <w:r>
        <w:t xml:space="preserve"> τμήμα μεταξύ δυο σημείων  , το τρίτο κατά σειρά στη γραμμή εργαλείων, και κάν</w:t>
      </w:r>
      <w:r w:rsidR="00650B1A">
        <w:t>τ</w:t>
      </w:r>
      <w:r>
        <w:t>ε κλικ τα σημεία Α και Β για να κατασκευάσ</w:t>
      </w:r>
      <w:r w:rsidR="00650B1A">
        <w:t>ετ</w:t>
      </w:r>
      <w:r>
        <w:t xml:space="preserve">ε το </w:t>
      </w:r>
      <w:proofErr w:type="spellStart"/>
      <w:r>
        <w:t>ευθ</w:t>
      </w:r>
      <w:proofErr w:type="spellEnd"/>
      <w:r>
        <w:t>. Τμήμα ΑΒ. Με το ίδιο εργαλείο ενεργοποιημένο κάν</w:t>
      </w:r>
      <w:r w:rsidR="00650B1A">
        <w:t>τ</w:t>
      </w:r>
      <w:r>
        <w:t>ε κλικ στα σημεία Β και Γ για να κατασκευάσ</w:t>
      </w:r>
      <w:r w:rsidR="00650B1A">
        <w:t>ετ</w:t>
      </w:r>
      <w:r>
        <w:t>ε το ΒΓ και στα σημεία Α και Γ για να κατασκευάσ</w:t>
      </w:r>
      <w:r w:rsidR="00650B1A">
        <w:t>ετ</w:t>
      </w:r>
      <w:r>
        <w:t>ε το ΑΓ.</w:t>
      </w:r>
    </w:p>
    <w:p w:rsidR="00232D8C" w:rsidRDefault="00302884" w:rsidP="00302884">
      <w:pPr>
        <w:pStyle w:val="a3"/>
        <w:numPr>
          <w:ilvl w:val="0"/>
          <w:numId w:val="2"/>
        </w:numPr>
        <w:ind w:left="284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ACD60CE" wp14:editId="3407C243">
            <wp:simplePos x="0" y="0"/>
            <wp:positionH relativeFrom="column">
              <wp:posOffset>4719320</wp:posOffset>
            </wp:positionH>
            <wp:positionV relativeFrom="paragraph">
              <wp:posOffset>581025</wp:posOffset>
            </wp:positionV>
            <wp:extent cx="1586230" cy="1609725"/>
            <wp:effectExtent l="0" t="0" r="0" b="9525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D6">
        <w:t>Με ενεργοποιημένο το βελάκι (εργαλείο</w:t>
      </w:r>
      <w:r w:rsidR="00AA6A6D">
        <w:t xml:space="preserve"> μετακίνησης-</w:t>
      </w:r>
      <w:r w:rsidR="00BE6ED6">
        <w:t xml:space="preserve">  επιλογής)</w:t>
      </w:r>
      <w:r w:rsidR="00BE6ED6">
        <w:rPr>
          <w:noProof/>
          <w:lang w:eastAsia="el-GR"/>
        </w:rPr>
        <w:t xml:space="preserve"> </w:t>
      </w:r>
      <w:r w:rsidR="00BE6ED6">
        <w:rPr>
          <w:noProof/>
          <w:lang w:eastAsia="el-GR"/>
        </w:rPr>
        <w:drawing>
          <wp:inline distT="0" distB="0" distL="0" distR="0" wp14:anchorId="0941E96B" wp14:editId="40A4513D">
            <wp:extent cx="400000" cy="400000"/>
            <wp:effectExtent l="0" t="0" r="635" b="63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ED6">
        <w:t xml:space="preserve"> , το πρώτο στη γραμμή εργαλείων,  σύρετε  τα σημεία Α, Β, Γ , τις ονομασίες τους και τα ευθύγραμμα τμήματα. </w:t>
      </w:r>
      <w:r w:rsidR="00250204">
        <w:t>Παρατηρήστε</w:t>
      </w:r>
      <w:r w:rsidR="00BE6ED6">
        <w:t xml:space="preserve"> τι συμβαίνει. Εάν θέλετε να μετακινήσετε ολόκληρο το τρίγωνο, </w:t>
      </w:r>
      <w:r w:rsidR="00250204">
        <w:t>επιλέξτε το,</w:t>
      </w:r>
      <w:r w:rsidR="00BE6ED6">
        <w:t xml:space="preserve"> κρατώντας πατημένο το </w:t>
      </w:r>
      <w:proofErr w:type="spellStart"/>
      <w:r w:rsidR="00BE6ED6">
        <w:t>ποντήκι</w:t>
      </w:r>
      <w:proofErr w:type="spellEnd"/>
      <w:r w:rsidR="00BE6ED6">
        <w:t xml:space="preserve"> , μετά </w:t>
      </w:r>
      <w:r w:rsidR="00250204">
        <w:t xml:space="preserve">μετακινήστε το από οποιοδήποτε σημείο του. Στην  οθόνη σας  θα έχετε </w:t>
      </w:r>
      <w:r w:rsidR="00BE6ED6">
        <w:t xml:space="preserve"> </w:t>
      </w:r>
      <w:r w:rsidR="00250204">
        <w:t xml:space="preserve">ένα σχήμα σαν αυτό </w:t>
      </w:r>
      <w:r>
        <w:t xml:space="preserve">της </w:t>
      </w:r>
      <w:bookmarkStart w:id="0" w:name="_GoBack"/>
      <w:bookmarkEnd w:id="0"/>
      <w:r>
        <w:t>διπλανής</w:t>
      </w:r>
      <w:r w:rsidR="00250204">
        <w:t xml:space="preserve"> εικόνας.</w:t>
      </w:r>
    </w:p>
    <w:p w:rsidR="00250204" w:rsidRDefault="00250204" w:rsidP="00302884">
      <w:pPr>
        <w:ind w:left="284"/>
      </w:pPr>
    </w:p>
    <w:p w:rsidR="00250204" w:rsidRDefault="00250204" w:rsidP="00302884">
      <w:pPr>
        <w:pStyle w:val="a3"/>
        <w:numPr>
          <w:ilvl w:val="0"/>
          <w:numId w:val="2"/>
        </w:numPr>
        <w:ind w:left="284"/>
      </w:pPr>
      <w:r>
        <w:t>Στη συνέχεια θα βρούμε τα μέσα των πλευρών ΑΒ και ΑΓ. Για να βρ</w:t>
      </w:r>
      <w:r w:rsidR="00650B1A">
        <w:t>είτ</w:t>
      </w:r>
      <w:r>
        <w:t xml:space="preserve">ε το </w:t>
      </w:r>
      <w:r>
        <w:lastRenderedPageBreak/>
        <w:t>μέσο της ΑΒ επιλέ</w:t>
      </w:r>
      <w:r w:rsidR="00650B1A">
        <w:t>ξτ</w:t>
      </w:r>
      <w:r>
        <w:t xml:space="preserve">ε, από τη γραμμή εργαλείων, το δεύτερο κουμπί </w:t>
      </w:r>
      <w:r>
        <w:rPr>
          <w:noProof/>
          <w:lang w:eastAsia="el-GR"/>
        </w:rPr>
        <w:drawing>
          <wp:inline distT="0" distB="0" distL="0" distR="0" wp14:anchorId="7E437037" wp14:editId="7C34F286">
            <wp:extent cx="400000" cy="409524"/>
            <wp:effectExtent l="0" t="0" r="63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μέσο ή κέντρο , και στη συνέχεια κάν</w:t>
      </w:r>
      <w:r w:rsidR="00650B1A">
        <w:t>τ</w:t>
      </w:r>
      <w:r>
        <w:t xml:space="preserve">ε κλικ στα σημεία Α και Β. </w:t>
      </w:r>
      <w:r w:rsidR="00A464EB">
        <w:t xml:space="preserve">Κρατώντας το ίδιο κουμπί ενεργοποιημένο, </w:t>
      </w:r>
      <w:r w:rsidR="00650B1A">
        <w:t>επαναλάβατε</w:t>
      </w:r>
      <w:r w:rsidR="00A464EB">
        <w:t xml:space="preserve"> το ίδιο </w:t>
      </w:r>
      <w:r>
        <w:t>για το μέσον του ΑΓ</w:t>
      </w:r>
      <w:r w:rsidR="00A464EB">
        <w:t xml:space="preserve"> και του ΒΓ.</w:t>
      </w:r>
    </w:p>
    <w:p w:rsidR="00A464EB" w:rsidRDefault="00A464EB" w:rsidP="00302884">
      <w:pPr>
        <w:pStyle w:val="a3"/>
        <w:numPr>
          <w:ilvl w:val="0"/>
          <w:numId w:val="2"/>
        </w:numPr>
        <w:ind w:left="284"/>
      </w:pPr>
      <w:r>
        <w:rPr>
          <w:noProof/>
          <w:lang w:eastAsia="el-GR"/>
        </w:rPr>
        <w:t>Εάν οι ονομασίες των σημείων δεν είναι ορατές, κάν</w:t>
      </w:r>
      <w:r w:rsidR="00650B1A">
        <w:rPr>
          <w:noProof/>
          <w:lang w:eastAsia="el-GR"/>
        </w:rPr>
        <w:t>τ</w:t>
      </w:r>
      <w:r>
        <w:rPr>
          <w:noProof/>
          <w:lang w:eastAsia="el-GR"/>
        </w:rPr>
        <w:t>ε χρήση του εργαλείου εμφάνιση- απόκρυψη όπως στο βήμα 3.</w:t>
      </w:r>
    </w:p>
    <w:p w:rsidR="00A464EB" w:rsidRDefault="00A464EB" w:rsidP="00302884">
      <w:pPr>
        <w:pStyle w:val="a3"/>
        <w:numPr>
          <w:ilvl w:val="0"/>
          <w:numId w:val="2"/>
        </w:numPr>
        <w:ind w:left="284"/>
      </w:pPr>
      <w:r>
        <w:t xml:space="preserve">Με το εργαλείο τμήμα μεταξύ δυο σημείων </w:t>
      </w:r>
      <w:r>
        <w:rPr>
          <w:noProof/>
          <w:lang w:eastAsia="el-GR"/>
        </w:rPr>
        <w:drawing>
          <wp:inline distT="0" distB="0" distL="0" distR="0" wp14:anchorId="16490B53" wp14:editId="0B442062">
            <wp:extent cx="409524" cy="400000"/>
            <wp:effectExtent l="0" t="0" r="0" b="63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ενεργοποιημένο, κατασκευά</w:t>
      </w:r>
      <w:r w:rsidR="00650B1A">
        <w:t>στ</w:t>
      </w:r>
      <w:r>
        <w:t>ε τις διαμέσους του τριγώνου όπως αναφέραμε για τις πλευρές του στο βήμα 4.</w:t>
      </w:r>
      <w:r w:rsidR="00232D8C">
        <w:t xml:space="preserve"> Το σχήμα σας θα είναι όπως στην παρακάτω εικόνα</w:t>
      </w:r>
    </w:p>
    <w:p w:rsidR="003F4BE9" w:rsidRDefault="00650B1A" w:rsidP="00302884">
      <w:pPr>
        <w:pStyle w:val="a3"/>
        <w:ind w:left="284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F9B100A" wp14:editId="0AC33191">
            <wp:simplePos x="0" y="0"/>
            <wp:positionH relativeFrom="column">
              <wp:posOffset>2176145</wp:posOffset>
            </wp:positionH>
            <wp:positionV relativeFrom="paragraph">
              <wp:posOffset>118110</wp:posOffset>
            </wp:positionV>
            <wp:extent cx="1869440" cy="1762125"/>
            <wp:effectExtent l="0" t="0" r="0" b="9525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</w:p>
    <w:p w:rsidR="00650B1A" w:rsidRDefault="00650B1A" w:rsidP="00302884">
      <w:pPr>
        <w:pStyle w:val="a3"/>
        <w:ind w:left="284"/>
      </w:pPr>
      <w:r>
        <w:t xml:space="preserve">Τι παρατηρείτε για τις διαμέσους ενός τριγώνου; </w:t>
      </w:r>
    </w:p>
    <w:p w:rsidR="00650B1A" w:rsidRDefault="00650B1A" w:rsidP="00302884">
      <w:pPr>
        <w:pStyle w:val="a3"/>
        <w:numPr>
          <w:ilvl w:val="0"/>
          <w:numId w:val="2"/>
        </w:numPr>
        <w:ind w:left="284"/>
      </w:pPr>
      <w:r>
        <w:t xml:space="preserve">Τώρα θα προσδιορίσουμε το σημείο τομής των διαμέσων. Επιλέξτε το εργαλείο τομή δυο αντικειμένων  </w:t>
      </w:r>
      <w:r>
        <w:rPr>
          <w:noProof/>
          <w:lang w:eastAsia="el-GR"/>
        </w:rPr>
        <w:drawing>
          <wp:inline distT="0" distB="0" distL="0" distR="0" wp14:anchorId="7D514AA9" wp14:editId="32AA1E12">
            <wp:extent cx="419048" cy="390476"/>
            <wp:effectExtent l="0" t="0" r="63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από την Τρίτη θέση της γραμμής εργαλείων και κάντε κλικ στο σημείο που τέμνονται οι διάμεσοι.</w:t>
      </w:r>
    </w:p>
    <w:p w:rsidR="00650B1A" w:rsidRDefault="00AA6A6D" w:rsidP="00302884">
      <w:pPr>
        <w:pStyle w:val="a3"/>
        <w:numPr>
          <w:ilvl w:val="0"/>
          <w:numId w:val="2"/>
        </w:numPr>
        <w:ind w:left="284"/>
      </w:pPr>
      <w:r>
        <w:t xml:space="preserve">Με το εργαλείο μετακίνησης- επιλογής  </w:t>
      </w:r>
      <w:r>
        <w:rPr>
          <w:noProof/>
          <w:lang w:eastAsia="el-GR"/>
        </w:rPr>
        <w:drawing>
          <wp:inline distT="0" distB="0" distL="0" distR="0" wp14:anchorId="435068F0" wp14:editId="7ED69534">
            <wp:extent cx="402590" cy="40259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,στην πρώτη θέση της γραμμής εργαλείων, μετακινείστε τις κορυφές ή  τις πλευρές  του τριγώνου. Εξακολουθεί να ισχύει η παρατήρηση που κάνατε στο 8</w:t>
      </w:r>
      <w:r w:rsidRPr="00AA6A6D">
        <w:rPr>
          <w:vertAlign w:val="superscript"/>
        </w:rPr>
        <w:t>ο</w:t>
      </w:r>
      <w:r>
        <w:t xml:space="preserve">  βήμα; Διατυπώστε ένα συμπέρασμα για τις παρατηρήσεις σας.</w:t>
      </w:r>
    </w:p>
    <w:p w:rsidR="00AA6A6D" w:rsidRDefault="00AA6A6D" w:rsidP="00302884">
      <w:pPr>
        <w:pStyle w:val="a3"/>
        <w:numPr>
          <w:ilvl w:val="0"/>
          <w:numId w:val="2"/>
        </w:numPr>
        <w:ind w:left="284"/>
      </w:pPr>
      <w:r>
        <w:t xml:space="preserve">Σώστε το Αρχείο σας. </w:t>
      </w:r>
      <w:r w:rsidR="0004462B">
        <w:t>Κ</w:t>
      </w:r>
      <w:r>
        <w:t xml:space="preserve">άντε κλικ στη θέση </w:t>
      </w:r>
      <w:r w:rsidRPr="0004462B">
        <w:rPr>
          <w:b/>
        </w:rPr>
        <w:t>Αρχείο</w:t>
      </w:r>
      <w:r>
        <w:t xml:space="preserve">  και επιλέξτε </w:t>
      </w:r>
      <w:r w:rsidRPr="0004462B">
        <w:rPr>
          <w:b/>
        </w:rPr>
        <w:t>αποθήκευση ως</w:t>
      </w:r>
      <w:r>
        <w:t xml:space="preserve">. </w:t>
      </w:r>
      <w:r w:rsidR="0004462B">
        <w:t>Επιλέξτε τον φάκελο αποθήκευσης και ο</w:t>
      </w:r>
      <w:r>
        <w:t>νομάστε το αρχείο</w:t>
      </w:r>
      <w:r w:rsidR="0004462B">
        <w:t xml:space="preserve"> </w:t>
      </w:r>
      <w:r w:rsidR="00A962DC">
        <w:t>δραστηριότητα</w:t>
      </w:r>
      <w:r w:rsidR="0004462B">
        <w:t xml:space="preserve"> 1………….(το όνομά</w:t>
      </w:r>
      <w:r w:rsidR="00A962DC">
        <w:t xml:space="preserve"> </w:t>
      </w:r>
      <w:r w:rsidR="0004462B">
        <w:t>σας)</w:t>
      </w:r>
      <w:r>
        <w:t xml:space="preserve"> </w:t>
      </w:r>
    </w:p>
    <w:p w:rsidR="002C200A" w:rsidRDefault="002C200A" w:rsidP="00302884">
      <w:pPr>
        <w:pStyle w:val="a3"/>
        <w:ind w:left="284"/>
      </w:pPr>
    </w:p>
    <w:p w:rsidR="00C445BD" w:rsidRPr="002C200A" w:rsidRDefault="00C445BD" w:rsidP="00302884">
      <w:pPr>
        <w:pStyle w:val="a3"/>
        <w:ind w:left="284"/>
        <w:rPr>
          <w:b/>
          <w:u w:val="single"/>
        </w:rPr>
      </w:pPr>
      <w:r w:rsidRPr="002C200A">
        <w:rPr>
          <w:b/>
          <w:u w:val="single"/>
        </w:rPr>
        <w:t>Παρατηρήσεις</w:t>
      </w:r>
      <w:r w:rsidR="00B14FD0" w:rsidRPr="002C200A">
        <w:rPr>
          <w:b/>
          <w:u w:val="single"/>
        </w:rPr>
        <w:t>:</w:t>
      </w:r>
    </w:p>
    <w:p w:rsidR="00B14FD0" w:rsidRDefault="00B14FD0" w:rsidP="00302884">
      <w:pPr>
        <w:pStyle w:val="a3"/>
        <w:numPr>
          <w:ilvl w:val="0"/>
          <w:numId w:val="4"/>
        </w:numPr>
        <w:ind w:left="284"/>
      </w:pPr>
      <w:r w:rsidRPr="00B14FD0">
        <w:t xml:space="preserve">Παρατηρείστε ότι αν </w:t>
      </w:r>
      <w:r>
        <w:t xml:space="preserve">τοποθετήσετε το </w:t>
      </w:r>
      <w:r w:rsidR="00A962DC">
        <w:t>ποντίκι</w:t>
      </w:r>
      <w:r>
        <w:t xml:space="preserve"> πάνω σε ένα εργαλείο, στη γραμμή εργαλείων, βλέπετε τις οδηγίες για την χρήση του.</w:t>
      </w:r>
    </w:p>
    <w:p w:rsidR="00B14FD0" w:rsidRDefault="00A9581B" w:rsidP="00302884">
      <w:pPr>
        <w:pStyle w:val="a3"/>
        <w:numPr>
          <w:ilvl w:val="0"/>
          <w:numId w:val="4"/>
        </w:numPr>
        <w:ind w:left="284"/>
      </w:pPr>
      <w:r>
        <w:t>Τα σημεία με την κατασκευή τους ονομάζονται αυτόματα με κεφαλαία γράμματα, με τη σειρά στην  αγγλική  αλφάβητο.</w:t>
      </w:r>
      <w:r w:rsidR="00A15FBD">
        <w:t xml:space="preserve"> </w:t>
      </w:r>
      <w:r w:rsidR="00A15FBD" w:rsidRPr="002C200A">
        <w:rPr>
          <w:b/>
        </w:rPr>
        <w:t>Για να αλλάξουμε όνομα</w:t>
      </w:r>
      <w:r w:rsidR="00A15FBD">
        <w:t xml:space="preserve"> σε ένα σημείο κάνουμε πάνω του δεξί κλικ και από το πτυσσόμενο παράθυρο επιλέγουμε </w:t>
      </w:r>
      <w:r w:rsidR="00A15FBD" w:rsidRPr="002C200A">
        <w:rPr>
          <w:b/>
        </w:rPr>
        <w:t>μετονομασία</w:t>
      </w:r>
      <w:r w:rsidR="00A15FBD">
        <w:t>. Στο παράθυρο που εμφανίζεται γράφουμε το νέο όνομα και πατάμε οκ.</w:t>
      </w:r>
    </w:p>
    <w:p w:rsidR="00A9581B" w:rsidRDefault="00A9581B" w:rsidP="00302884">
      <w:pPr>
        <w:pStyle w:val="a3"/>
        <w:ind w:left="284"/>
        <w:rPr>
          <w:b/>
        </w:rPr>
      </w:pPr>
      <w:r w:rsidRPr="00A9581B">
        <w:rPr>
          <w:b/>
        </w:rPr>
        <w:t>Ελεύθερα και εξαρτημένα αντικείμενα</w:t>
      </w:r>
    </w:p>
    <w:p w:rsidR="00A9581B" w:rsidRDefault="00A9581B" w:rsidP="00302884">
      <w:pPr>
        <w:pStyle w:val="a3"/>
        <w:ind w:left="284"/>
      </w:pPr>
      <w:r w:rsidRPr="00A9581B">
        <w:t>Παρατηρείστε ότι τα σημεία Α, Β, Γ</w:t>
      </w:r>
      <w:r>
        <w:t xml:space="preserve"> μπορούν να μετακινηθούν με το </w:t>
      </w:r>
      <w:r w:rsidR="00A962DC">
        <w:t>ποντίκι</w:t>
      </w:r>
      <w:r>
        <w:t>, αλλά τα σημεία Δ,Ε και Ζ όχι. Αυτό συμβαίνει γιατί τα σημεία Δ,Ε,Ζ είναι εξαρτημένα από άλλα αντικείμενα. Για παράδειγμα το Δ είναι το μέσο του ΑΒ, που σημαίνει ότι μπορεί να μετακινηθεί μόνο αν μετακινηθεί το σημείο Α ή Β. Το σημείο Δ δεν μπορεί να αλλάξει θέση όσο τα Α και Β παραμένουν σταθερά.</w:t>
      </w:r>
    </w:p>
    <w:p w:rsidR="006C548C" w:rsidRPr="006C548C" w:rsidRDefault="006C548C" w:rsidP="00302884">
      <w:pPr>
        <w:pStyle w:val="a3"/>
        <w:ind w:left="284"/>
      </w:pPr>
      <w:r>
        <w:t xml:space="preserve">Στο λογισμικό </w:t>
      </w:r>
      <w:proofErr w:type="spellStart"/>
      <w:r>
        <w:rPr>
          <w:lang w:val="en-US"/>
        </w:rPr>
        <w:t>Geogebra</w:t>
      </w:r>
      <w:proofErr w:type="spellEnd"/>
      <w:r w:rsidRPr="006C548C">
        <w:t xml:space="preserve"> </w:t>
      </w:r>
      <w:r>
        <w:t>τα αντικείμενα χωρίζονται σε ελεύθερα, όπως τα σημεία Α,Β,Γ  τα οποία μπορούν να μετακινηθούν στο επίπεδο οπουδήποτε και εξαρτημένα, όπως τα σημεία Δ, Ε και Ζ . Για Ελεύθερα και εξαρτημένα αντικείμενα</w:t>
      </w:r>
      <w:r w:rsidR="00302884">
        <w:t xml:space="preserve"> θα μιλήσουμε σε επόμενο μάθημα όπου θα δούμε και τα </w:t>
      </w:r>
      <w:proofErr w:type="spellStart"/>
      <w:r w:rsidR="00302884">
        <w:t>ημιεξαρτημένα</w:t>
      </w:r>
      <w:proofErr w:type="spellEnd"/>
      <w:r w:rsidR="00302884">
        <w:t xml:space="preserve"> σημεία.</w:t>
      </w:r>
    </w:p>
    <w:sectPr w:rsidR="006C548C" w:rsidRPr="006C548C" w:rsidSect="00302884">
      <w:pgSz w:w="11906" w:h="16838"/>
      <w:pgMar w:top="1276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D0D"/>
    <w:multiLevelType w:val="hybridMultilevel"/>
    <w:tmpl w:val="842AB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5EEF"/>
    <w:multiLevelType w:val="hybridMultilevel"/>
    <w:tmpl w:val="D764BD8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7075F"/>
    <w:multiLevelType w:val="hybridMultilevel"/>
    <w:tmpl w:val="D764BD8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1F5CF3"/>
    <w:multiLevelType w:val="hybridMultilevel"/>
    <w:tmpl w:val="5AB40D3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C3"/>
    <w:rsid w:val="0004462B"/>
    <w:rsid w:val="001D322A"/>
    <w:rsid w:val="00232D8C"/>
    <w:rsid w:val="00242564"/>
    <w:rsid w:val="00250204"/>
    <w:rsid w:val="002C200A"/>
    <w:rsid w:val="00302884"/>
    <w:rsid w:val="003F4BE9"/>
    <w:rsid w:val="005674F0"/>
    <w:rsid w:val="00650B1A"/>
    <w:rsid w:val="006C548C"/>
    <w:rsid w:val="00702334"/>
    <w:rsid w:val="007A28C4"/>
    <w:rsid w:val="00934104"/>
    <w:rsid w:val="00A15FBD"/>
    <w:rsid w:val="00A464EB"/>
    <w:rsid w:val="00A7303B"/>
    <w:rsid w:val="00A9581B"/>
    <w:rsid w:val="00A962DC"/>
    <w:rsid w:val="00AA33C3"/>
    <w:rsid w:val="00AA6A6D"/>
    <w:rsid w:val="00B14FD0"/>
    <w:rsid w:val="00B8486F"/>
    <w:rsid w:val="00BE6ED6"/>
    <w:rsid w:val="00C169E4"/>
    <w:rsid w:val="00C445BD"/>
    <w:rsid w:val="00C75CAC"/>
    <w:rsid w:val="00D63F67"/>
    <w:rsid w:val="00E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6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6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2013-11-20T20:44:00Z</dcterms:created>
  <dcterms:modified xsi:type="dcterms:W3CDTF">2013-12-11T20:02:00Z</dcterms:modified>
</cp:coreProperties>
</file>